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560"/>
        <w:gridCol w:w="3839"/>
        <w:gridCol w:w="489"/>
        <w:gridCol w:w="3294"/>
        <w:gridCol w:w="3776"/>
      </w:tblGrid>
      <w:tr w:rsidR="004F7AFA" w14:paraId="78E29E83" w14:textId="77777777" w:rsidTr="004F7AFA"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744E" w14:textId="77777777" w:rsidR="004F7AFA" w:rsidRDefault="004F7AFA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Asignatura: </w:t>
            </w:r>
            <w:r>
              <w:rPr>
                <w:rFonts w:ascii="Arial Narrow" w:hAnsi="Arial Narrow" w:cs="Arial"/>
                <w:bCs/>
              </w:rPr>
              <w:t>Mediación del Conflicto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A3AF" w14:textId="77777777" w:rsidR="004F7AFA" w:rsidRDefault="004F7AFA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Área: </w:t>
            </w:r>
            <w:r>
              <w:rPr>
                <w:rFonts w:ascii="Arial Narrow" w:hAnsi="Arial Narrow" w:cs="Arial"/>
                <w:bCs/>
              </w:rPr>
              <w:t>Metodológica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5821" w14:textId="77777777" w:rsidR="004F7AFA" w:rsidRDefault="004F7AFA">
            <w:pPr>
              <w:tabs>
                <w:tab w:val="center" w:pos="1805"/>
              </w:tabs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Ciclo: 1</w:t>
            </w:r>
          </w:p>
        </w:tc>
      </w:tr>
      <w:tr w:rsidR="004F7AFA" w14:paraId="6DDD8503" w14:textId="77777777" w:rsidTr="004F7AFA"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EE18" w14:textId="77777777" w:rsidR="004F7AFA" w:rsidRDefault="004F7AFA">
            <w:pPr>
              <w:spacing w:line="36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Clave: </w:t>
            </w:r>
            <w:r>
              <w:rPr>
                <w:rFonts w:ascii="Arial Narrow" w:hAnsi="Arial Narrow" w:cs="Arial"/>
                <w:bCs/>
              </w:rPr>
              <w:t>MM 01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D4C6" w14:textId="77777777" w:rsidR="004F7AFA" w:rsidRDefault="004F7AFA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Horas docentes: </w:t>
            </w:r>
            <w:r>
              <w:rPr>
                <w:rFonts w:ascii="Arial Narrow" w:hAnsi="Arial Narrow" w:cs="Arial"/>
                <w:bCs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A9C3" w14:textId="77777777" w:rsidR="004F7AFA" w:rsidRDefault="004F7AFA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Horas totales: </w:t>
            </w:r>
            <w:r>
              <w:rPr>
                <w:rFonts w:ascii="Arial Narrow" w:hAnsi="Arial Narrow" w:cs="Arial"/>
                <w:bCs/>
              </w:rPr>
              <w:t>96</w:t>
            </w:r>
          </w:p>
        </w:tc>
      </w:tr>
      <w:tr w:rsidR="004F7AFA" w14:paraId="25DFC596" w14:textId="77777777" w:rsidTr="004F7AFA"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C8DC" w14:textId="77777777" w:rsidR="004F7AFA" w:rsidRDefault="004F7AFA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Periodo: </w:t>
            </w:r>
            <w:r>
              <w:rPr>
                <w:rFonts w:ascii="Arial Narrow" w:hAnsi="Arial Narrow" w:cs="Arial"/>
                <w:bCs/>
              </w:rPr>
              <w:t>Semestral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9B07" w14:textId="77777777" w:rsidR="004F7AFA" w:rsidRDefault="004F7AFA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Horas independientes: </w:t>
            </w:r>
            <w:r>
              <w:rPr>
                <w:rFonts w:ascii="Arial Narrow" w:hAnsi="Arial Narrow" w:cs="Arial"/>
                <w:bCs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4618" w14:textId="77777777" w:rsidR="004F7AFA" w:rsidRDefault="004F7AFA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Créditos: </w:t>
            </w:r>
            <w:r>
              <w:rPr>
                <w:rFonts w:ascii="Arial Narrow" w:hAnsi="Arial Narrow" w:cs="Arial"/>
                <w:bCs/>
              </w:rPr>
              <w:t>6</w:t>
            </w:r>
          </w:p>
        </w:tc>
      </w:tr>
      <w:tr w:rsidR="004F7AFA" w14:paraId="1E118784" w14:textId="77777777" w:rsidTr="004F7AFA">
        <w:tc>
          <w:tcPr>
            <w:tcW w:w="1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CE2E" w14:textId="77777777" w:rsidR="004F7AFA" w:rsidRDefault="004F7AFA">
            <w:pPr>
              <w:spacing w:line="36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Objetivo:</w:t>
            </w:r>
            <w:r>
              <w:rPr>
                <w:rFonts w:ascii="Arial Narrow" w:hAnsi="Arial Narrow" w:cs="Arial"/>
                <w:bCs/>
              </w:rPr>
              <w:t xml:space="preserve"> Comprende el proceso de mediación en sus diversos ámbitos y disciplinas y observa la resolución de conflictos en su grupo de trabajo.</w:t>
            </w:r>
          </w:p>
        </w:tc>
      </w:tr>
      <w:tr w:rsidR="004F7AFA" w14:paraId="2C0E8DE5" w14:textId="77777777" w:rsidTr="004F7AFA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8D66" w14:textId="77777777" w:rsidR="004F7AFA" w:rsidRDefault="004F7AFA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Competencias y saberes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4F9C" w14:textId="77777777" w:rsidR="004F7AFA" w:rsidRDefault="004F7AFA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Teóricos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C712" w14:textId="77777777" w:rsidR="004F7AFA" w:rsidRDefault="004F7AFA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Heurísticos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EE9B" w14:textId="77777777" w:rsidR="004F7AFA" w:rsidRDefault="004F7AFA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Axiológicos</w:t>
            </w:r>
          </w:p>
        </w:tc>
      </w:tr>
      <w:tr w:rsidR="004F7AFA" w14:paraId="0412D383" w14:textId="77777777" w:rsidTr="004F7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F03" w14:textId="77777777" w:rsidR="004F7AFA" w:rsidRDefault="004F7AFA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C13F" w14:textId="77777777" w:rsidR="004F7AFA" w:rsidRDefault="004F7AFA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Explica los ámbitos de la mediación.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487B" w14:textId="77777777" w:rsidR="004F7AFA" w:rsidRDefault="004F7AFA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Ejecuta técnicas de mediación en grupo.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722C" w14:textId="77777777" w:rsidR="004F7AFA" w:rsidRDefault="004F7AFA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Reconoce sus límites como sujeto mediador y se dispone a superarlos.</w:t>
            </w:r>
          </w:p>
        </w:tc>
      </w:tr>
    </w:tbl>
    <w:p w14:paraId="6148EDAD" w14:textId="77777777" w:rsidR="004F7AFA" w:rsidRDefault="004F7AFA" w:rsidP="004F7AFA">
      <w:pPr>
        <w:spacing w:line="360" w:lineRule="auto"/>
        <w:rPr>
          <w:rFonts w:ascii="Arial Narrow" w:hAnsi="Arial Narrow" w:cs="Arial"/>
          <w:b/>
          <w:bCs/>
        </w:rPr>
      </w:pPr>
    </w:p>
    <w:p w14:paraId="45D302AE" w14:textId="77777777" w:rsidR="004F7AFA" w:rsidRDefault="004F7AFA" w:rsidP="004F7AFA">
      <w:pPr>
        <w:rPr>
          <w:rFonts w:ascii="Arial Narrow" w:hAnsi="Arial Narrow"/>
        </w:rPr>
      </w:pPr>
    </w:p>
    <w:tbl>
      <w:tblPr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261"/>
        <w:gridCol w:w="3404"/>
        <w:gridCol w:w="3120"/>
        <w:gridCol w:w="1276"/>
      </w:tblGrid>
      <w:tr w:rsidR="004F7AFA" w14:paraId="50746890" w14:textId="77777777" w:rsidTr="004F7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837" w14:textId="77777777" w:rsidR="004F7AFA" w:rsidRDefault="004F7AFA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Unidad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4900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Temas y subtemas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68BC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Actividades de aprendizaje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9EB4" w14:textId="77777777" w:rsidR="004F7AFA" w:rsidRDefault="004F7AFA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Lecturas básicas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5840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Horas clase</w:t>
            </w:r>
          </w:p>
        </w:tc>
      </w:tr>
      <w:tr w:rsidR="004F7AFA" w14:paraId="0E95B595" w14:textId="77777777" w:rsidTr="004F7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49EF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Ámbitos y conceptos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25B3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mediación como proceso.</w:t>
            </w:r>
          </w:p>
          <w:p w14:paraId="756C0FA1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Ámbitos civil, mercantil, penal, familiar, comunitario, escolar.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77E4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docente explica los campos de la mediación y el grupo por equipo profundiza cada área.</w:t>
            </w:r>
          </w:p>
          <w:p w14:paraId="20244EF4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En grupo se elabora un glosario de los conceptos que aplican a la mediación en el ámbito jurídico y luego, en la práctica cotidiana.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BA69" w14:textId="77777777" w:rsidR="004F7AFA" w:rsidRDefault="004F7AF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G. Pacheco (2015). </w:t>
            </w:r>
            <w:r>
              <w:rPr>
                <w:rFonts w:ascii="Arial Narrow" w:hAnsi="Arial Narrow" w:cs="Arial"/>
                <w:i/>
              </w:rPr>
              <w:t>Mediación. Cultura de la paz. Medio alternativo de administración de justicia.</w:t>
            </w:r>
            <w:r>
              <w:rPr>
                <w:rFonts w:ascii="Arial Narrow" w:hAnsi="Arial Narrow" w:cs="Arial"/>
              </w:rPr>
              <w:t xml:space="preserve"> Porrúa: México. 3-16; 17-23; 33-42.</w:t>
            </w:r>
          </w:p>
          <w:p w14:paraId="0CFD2AD6" w14:textId="77777777" w:rsidR="004F7AFA" w:rsidRDefault="004F7AF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T. </w:t>
            </w:r>
            <w:proofErr w:type="spellStart"/>
            <w:r>
              <w:rPr>
                <w:rFonts w:ascii="Arial Narrow" w:hAnsi="Arial Narrow" w:cs="Arial"/>
              </w:rPr>
              <w:t>Whatling</w:t>
            </w:r>
            <w:proofErr w:type="spellEnd"/>
            <w:r>
              <w:rPr>
                <w:rFonts w:ascii="Arial Narrow" w:hAnsi="Arial Narrow" w:cs="Arial"/>
              </w:rPr>
              <w:t xml:space="preserve"> (2013). </w:t>
            </w:r>
            <w:r>
              <w:rPr>
                <w:rFonts w:ascii="Arial Narrow" w:hAnsi="Arial Narrow" w:cs="Arial"/>
                <w:i/>
              </w:rPr>
              <w:t>Mediación: habilidades y estrategias. Guía práctica.</w:t>
            </w:r>
            <w:r>
              <w:rPr>
                <w:rFonts w:ascii="Arial Narrow" w:hAnsi="Arial Narrow" w:cs="Arial"/>
              </w:rPr>
              <w:t xml:space="preserve"> Narcea: Madrid. 9-28.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FB4D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4F7AFA" w14:paraId="78F29487" w14:textId="77777777" w:rsidTr="004F7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CB3B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lastRenderedPageBreak/>
              <w:t>Principios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4F75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Voluntariedad, flexibilidad, neutralidad, imparcialidad, honestidad, equidad, legalidad.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F7BF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docente expone un par de casos para ilustrar los principios de la mediación.</w:t>
            </w:r>
          </w:p>
          <w:p w14:paraId="7C0935B9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Por equipos, se buscan ejemplos de aplicación de cada principio y se exponen en plenaria.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E429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  <w:lang w:val="fr-FR"/>
              </w:rPr>
              <w:t xml:space="preserve">M.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bCs/>
                <w:lang w:val="fr-FR"/>
              </w:rPr>
              <w:t>Munné</w:t>
            </w:r>
            <w:proofErr w:type="spellEnd"/>
            <w:r>
              <w:rPr>
                <w:rFonts w:ascii="Arial Narrow" w:eastAsia="Times New Roman" w:hAnsi="Arial Narrow" w:cs="Arial"/>
                <w:bCs/>
                <w:lang w:val="fr-FR"/>
              </w:rPr>
              <w:t>;</w:t>
            </w:r>
            <w:proofErr w:type="gramEnd"/>
            <w:r>
              <w:rPr>
                <w:rFonts w:ascii="Arial Narrow" w:eastAsia="Times New Roman" w:hAnsi="Arial Narrow" w:cs="Arial"/>
                <w:bCs/>
                <w:lang w:val="fr-FR"/>
              </w:rPr>
              <w:t xml:space="preserve"> Mac-</w:t>
            </w:r>
            <w:proofErr w:type="spellStart"/>
            <w:r>
              <w:rPr>
                <w:rFonts w:ascii="Arial Narrow" w:eastAsia="Times New Roman" w:hAnsi="Arial Narrow" w:cs="Arial"/>
                <w:bCs/>
                <w:lang w:val="fr-FR"/>
              </w:rPr>
              <w:t>Cragh</w:t>
            </w:r>
            <w:proofErr w:type="spellEnd"/>
            <w:r>
              <w:rPr>
                <w:rFonts w:ascii="Arial Narrow" w:eastAsia="Times New Roman" w:hAnsi="Arial Narrow" w:cs="Arial"/>
                <w:bCs/>
                <w:lang w:val="fr-FR"/>
              </w:rPr>
              <w:t xml:space="preserve">, P. (2006). </w:t>
            </w:r>
            <w:r>
              <w:rPr>
                <w:rFonts w:ascii="Arial Narrow" w:eastAsia="Times New Roman" w:hAnsi="Arial Narrow" w:cs="Arial"/>
                <w:bCs/>
                <w:i/>
              </w:rPr>
              <w:t>Los 10 principios de la cultura de mediación</w:t>
            </w:r>
            <w:r>
              <w:rPr>
                <w:rFonts w:ascii="Arial Narrow" w:eastAsia="Times New Roman" w:hAnsi="Arial Narrow" w:cs="Arial"/>
                <w:bCs/>
              </w:rPr>
              <w:t>. Graó: Barcelona.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A660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4F7AFA" w14:paraId="78DBC12E" w14:textId="77777777" w:rsidTr="004F7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EF37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Perfil del agente mediador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C14F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Aptitudes y actitudes.</w:t>
            </w:r>
          </w:p>
          <w:p w14:paraId="482DD39B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Ética y deberes.</w:t>
            </w:r>
          </w:p>
          <w:p w14:paraId="211BCE55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Herramientas.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515F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En grupo se presentan experiencias para identificar el perfil del agente mediador. Se discute la importancia de la empatía y el compromiso ético.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6FB7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</w:rPr>
              <w:t xml:space="preserve">T. </w:t>
            </w:r>
            <w:proofErr w:type="spellStart"/>
            <w:r>
              <w:rPr>
                <w:rFonts w:ascii="Arial Narrow" w:hAnsi="Arial Narrow" w:cs="Arial"/>
              </w:rPr>
              <w:t>Whatling</w:t>
            </w:r>
            <w:proofErr w:type="spellEnd"/>
            <w:r>
              <w:rPr>
                <w:rFonts w:ascii="Arial Narrow" w:hAnsi="Arial Narrow" w:cs="Arial"/>
              </w:rPr>
              <w:t xml:space="preserve"> (2013). </w:t>
            </w:r>
            <w:r>
              <w:rPr>
                <w:rFonts w:ascii="Arial Narrow" w:hAnsi="Arial Narrow" w:cs="Arial"/>
                <w:i/>
              </w:rPr>
              <w:t>Mediación: habilidades y estrategias. Guía práctica.</w:t>
            </w:r>
            <w:r>
              <w:rPr>
                <w:rFonts w:ascii="Arial Narrow" w:hAnsi="Arial Narrow" w:cs="Arial"/>
              </w:rPr>
              <w:t xml:space="preserve"> Narcea: Madrid.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C73F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4F7AFA" w14:paraId="46D1A76D" w14:textId="77777777" w:rsidTr="004F7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074F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Mediación en el ámbito jurídico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3672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Conflictos en los que hay que mediar</w:t>
            </w:r>
          </w:p>
          <w:p w14:paraId="46ED7799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Mediación civil</w:t>
            </w:r>
          </w:p>
          <w:p w14:paraId="1F120DAA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Cultura penal</w:t>
            </w:r>
          </w:p>
          <w:p w14:paraId="12A2E783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Mediación en centros especializados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3B46" w14:textId="77777777" w:rsidR="004F7AFA" w:rsidRDefault="004F7AFA">
            <w:pPr>
              <w:tabs>
                <w:tab w:val="left" w:pos="2115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Se comparten casos de mediación y se debate sobre la pertinencia de la mediación en ellos.</w:t>
            </w:r>
          </w:p>
          <w:p w14:paraId="0126A621" w14:textId="77777777" w:rsidR="004F7AFA" w:rsidRDefault="004F7AFA">
            <w:pPr>
              <w:tabs>
                <w:tab w:val="left" w:pos="2115"/>
              </w:tabs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La docente expone el ámbito de la cultura penal y hace una relación de centros especializados en el tema.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EE38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</w:rPr>
              <w:t xml:space="preserve">G. Pacheco (2015). </w:t>
            </w:r>
            <w:r>
              <w:rPr>
                <w:rFonts w:ascii="Arial Narrow" w:hAnsi="Arial Narrow" w:cs="Arial"/>
                <w:i/>
              </w:rPr>
              <w:t>Mediación. Cultura de la paz. Medio alternativo de administración de justicia.</w:t>
            </w:r>
            <w:r>
              <w:rPr>
                <w:rFonts w:ascii="Arial Narrow" w:hAnsi="Arial Narrow" w:cs="Arial"/>
              </w:rPr>
              <w:t xml:space="preserve"> Porrúa: México. 27-42; 57-74; 91-113.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B6F5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4F7AFA" w14:paraId="0190E3E9" w14:textId="77777777" w:rsidTr="004F7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2F1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Mediación familiar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594B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mediación en la Constitución.</w:t>
            </w:r>
          </w:p>
          <w:p w14:paraId="7E6361E4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mediación en casos de violencia intrafamiliar.</w:t>
            </w:r>
          </w:p>
          <w:p w14:paraId="45AF6B41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Aspectos éticos.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672A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Se analiza el texto constitucional para comprender lo que dice en relación con la mediación.</w:t>
            </w:r>
          </w:p>
          <w:p w14:paraId="582CAC32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docente orienta la reflexión sobre la mediación en los casos de violencia con base en preguntas vinculadas con la ética.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D068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</w:rPr>
              <w:t xml:space="preserve">G. Pacheco (2015). </w:t>
            </w:r>
            <w:r>
              <w:rPr>
                <w:rFonts w:ascii="Arial Narrow" w:hAnsi="Arial Narrow" w:cs="Arial"/>
                <w:i/>
              </w:rPr>
              <w:t>Mediación. Cultura de la paz. Medio alternativo de administración de justicia.</w:t>
            </w:r>
            <w:r>
              <w:rPr>
                <w:rFonts w:ascii="Arial Narrow" w:hAnsi="Arial Narrow" w:cs="Arial"/>
              </w:rPr>
              <w:t xml:space="preserve"> Porrúa: México. 77-88.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023F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4F7AFA" w14:paraId="2430D4A0" w14:textId="77777777" w:rsidTr="004F7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1DE4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lastRenderedPageBreak/>
              <w:t>Habilidades para el diálogo.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7676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escucha.</w:t>
            </w:r>
          </w:p>
          <w:p w14:paraId="247C3F5F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Lenguaje y diversidad.</w:t>
            </w:r>
          </w:p>
          <w:p w14:paraId="4D97E352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Saber preguntar.</w:t>
            </w:r>
          </w:p>
          <w:p w14:paraId="56F8A963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Respuestas reflexivas.</w:t>
            </w:r>
          </w:p>
          <w:p w14:paraId="1C872AAF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Reacciones.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4EC0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docente propone algunos casos de mediación familiar y civil. En equipos de 3 personas, el estudiantado representa el caso poniendo a prueba a quien se ejercita de mediador. Los demás equipos observan y comentan.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0B0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</w:rPr>
              <w:t xml:space="preserve">T. </w:t>
            </w:r>
            <w:proofErr w:type="spellStart"/>
            <w:r>
              <w:rPr>
                <w:rFonts w:ascii="Arial Narrow" w:hAnsi="Arial Narrow" w:cs="Arial"/>
              </w:rPr>
              <w:t>Whatling</w:t>
            </w:r>
            <w:proofErr w:type="spellEnd"/>
            <w:r>
              <w:rPr>
                <w:rFonts w:ascii="Arial Narrow" w:hAnsi="Arial Narrow" w:cs="Arial"/>
              </w:rPr>
              <w:t xml:space="preserve"> (2013). </w:t>
            </w:r>
            <w:r>
              <w:rPr>
                <w:rFonts w:ascii="Arial Narrow" w:hAnsi="Arial Narrow" w:cs="Arial"/>
                <w:i/>
              </w:rPr>
              <w:t>Mediación: habilidades y estrategias. Guía práctica.</w:t>
            </w:r>
            <w:r>
              <w:rPr>
                <w:rFonts w:ascii="Arial Narrow" w:hAnsi="Arial Narrow" w:cs="Arial"/>
              </w:rPr>
              <w:t xml:space="preserve"> Narcea: Madrid.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0ED4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4F7AFA" w14:paraId="2A9FCDE0" w14:textId="77777777" w:rsidTr="004F7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D07A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Habilidades estratégicas.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7D57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 xml:space="preserve">Normalización </w:t>
            </w:r>
          </w:p>
          <w:p w14:paraId="51981BBE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</w:rPr>
              <w:t>Mutualización</w:t>
            </w:r>
            <w:proofErr w:type="spellEnd"/>
            <w:r>
              <w:rPr>
                <w:rFonts w:ascii="Arial Narrow" w:eastAsia="Times New Roman" w:hAnsi="Arial Narrow" w:cs="Arial"/>
                <w:bCs/>
              </w:rPr>
              <w:t>.</w:t>
            </w:r>
          </w:p>
          <w:p w14:paraId="536D2584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</w:rPr>
              <w:t>Reenmarcación</w:t>
            </w:r>
            <w:proofErr w:type="spellEnd"/>
            <w:r>
              <w:rPr>
                <w:rFonts w:ascii="Arial Narrow" w:eastAsia="Times New Roman" w:hAnsi="Arial Narrow" w:cs="Arial"/>
                <w:bCs/>
              </w:rPr>
              <w:t>.</w:t>
            </w:r>
          </w:p>
          <w:p w14:paraId="1D450EAC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Concatenación.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AE87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Por equipos se ahondan los conceptos y se ejemplifican ante el grupo. Se discuten en grupo.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6D47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</w:rPr>
              <w:t xml:space="preserve">T. </w:t>
            </w:r>
            <w:proofErr w:type="spellStart"/>
            <w:r>
              <w:rPr>
                <w:rFonts w:ascii="Arial Narrow" w:hAnsi="Arial Narrow" w:cs="Arial"/>
              </w:rPr>
              <w:t>Whatling</w:t>
            </w:r>
            <w:proofErr w:type="spellEnd"/>
            <w:r>
              <w:rPr>
                <w:rFonts w:ascii="Arial Narrow" w:hAnsi="Arial Narrow" w:cs="Arial"/>
              </w:rPr>
              <w:t xml:space="preserve"> (2013). </w:t>
            </w:r>
            <w:r>
              <w:rPr>
                <w:rFonts w:ascii="Arial Narrow" w:hAnsi="Arial Narrow" w:cs="Arial"/>
                <w:i/>
              </w:rPr>
              <w:t>Mediación: habilidades y estrategias. Guía práctica.</w:t>
            </w:r>
            <w:r>
              <w:rPr>
                <w:rFonts w:ascii="Arial Narrow" w:hAnsi="Arial Narrow" w:cs="Arial"/>
              </w:rPr>
              <w:t xml:space="preserve"> Narcea: Madrid.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F690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  <w:tr w:rsidR="004F7AFA" w14:paraId="5D00B827" w14:textId="77777777" w:rsidTr="004F7A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E2DD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Manejo de emociones.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25FB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Manejo del conflicto.</w:t>
            </w:r>
          </w:p>
          <w:p w14:paraId="66CAE506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Ideas clave.</w:t>
            </w:r>
          </w:p>
          <w:p w14:paraId="10C10507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Fisiología del conflicto.</w:t>
            </w:r>
          </w:p>
          <w:p w14:paraId="57EA9BF5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 xml:space="preserve">Práctica segura. </w:t>
            </w:r>
          </w:p>
          <w:p w14:paraId="5E6DEB9B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Estilos de enfrentar el conflicto.</w:t>
            </w:r>
          </w:p>
          <w:p w14:paraId="39F47ED6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Control de la excitabilidad.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B64D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La docente lleva un video para observar un caso de mediación. Se discute con base en preguntas que ella realiza para entender conceptos.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8AA8" w14:textId="77777777" w:rsidR="004F7AFA" w:rsidRDefault="004F7AFA">
            <w:pPr>
              <w:jc w:val="both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</w:rPr>
              <w:t xml:space="preserve">T. </w:t>
            </w:r>
            <w:proofErr w:type="spellStart"/>
            <w:r>
              <w:rPr>
                <w:rFonts w:ascii="Arial Narrow" w:hAnsi="Arial Narrow" w:cs="Arial"/>
              </w:rPr>
              <w:t>Whatling</w:t>
            </w:r>
            <w:proofErr w:type="spellEnd"/>
            <w:r>
              <w:rPr>
                <w:rFonts w:ascii="Arial Narrow" w:hAnsi="Arial Narrow" w:cs="Arial"/>
              </w:rPr>
              <w:t xml:space="preserve"> (2013). </w:t>
            </w:r>
            <w:r>
              <w:rPr>
                <w:rFonts w:ascii="Arial Narrow" w:hAnsi="Arial Narrow" w:cs="Arial"/>
                <w:i/>
              </w:rPr>
              <w:t>Mediación: habilidades y estrategias. Guía práctica.</w:t>
            </w:r>
            <w:r>
              <w:rPr>
                <w:rFonts w:ascii="Arial Narrow" w:hAnsi="Arial Narrow" w:cs="Arial"/>
              </w:rPr>
              <w:t xml:space="preserve"> Narcea: Madrid.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0B0D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3</w:t>
            </w:r>
          </w:p>
        </w:tc>
      </w:tr>
    </w:tbl>
    <w:p w14:paraId="7FA5A67A" w14:textId="77777777" w:rsidR="004F7AFA" w:rsidRDefault="004F7AFA" w:rsidP="004F7AFA">
      <w:pPr>
        <w:rPr>
          <w:rFonts w:ascii="Arial Narrow" w:hAnsi="Arial Narrow"/>
        </w:rPr>
      </w:pPr>
    </w:p>
    <w:p w14:paraId="10F08F42" w14:textId="77777777" w:rsidR="004F7AFA" w:rsidRDefault="004F7AFA" w:rsidP="004F7A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Criterios y procedimientos de acreditación y evaluación</w:t>
      </w:r>
    </w:p>
    <w:p w14:paraId="77B4910B" w14:textId="77777777" w:rsidR="004F7AFA" w:rsidRDefault="004F7AFA" w:rsidP="004F7AFA">
      <w:pPr>
        <w:jc w:val="center"/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135"/>
        <w:gridCol w:w="5386"/>
      </w:tblGrid>
      <w:tr w:rsidR="004F7AFA" w14:paraId="0AC4DFA8" w14:textId="77777777" w:rsidTr="004F7A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A6E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4C7C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Entregas escritas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E173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>Dentro del aula</w:t>
            </w:r>
          </w:p>
        </w:tc>
      </w:tr>
      <w:tr w:rsidR="004F7AFA" w14:paraId="0FD435E6" w14:textId="77777777" w:rsidTr="004F7A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F291" w14:textId="77777777" w:rsidR="004F7AFA" w:rsidRDefault="004F7AF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Criterio de acreditación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89E7" w14:textId="77777777" w:rsidR="004F7AFA" w:rsidRDefault="004F7AFA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Claridad de ideas y formalidad en la entrega.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4BF9" w14:textId="77777777" w:rsidR="004F7AFA" w:rsidRDefault="004F7AFA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Manejo de herramientas, comunicación respetuosa, actitud de diálogo.</w:t>
            </w:r>
          </w:p>
        </w:tc>
      </w:tr>
      <w:tr w:rsidR="004F7AFA" w14:paraId="2F9ABA9D" w14:textId="77777777" w:rsidTr="004F7A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2FF" w14:textId="77777777" w:rsidR="004F7AFA" w:rsidRDefault="004F7AFA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Modo de evaluación      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</w:rPr>
              <w:t xml:space="preserve">   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</w:rPr>
              <w:t>La docente…)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948E" w14:textId="77777777" w:rsidR="004F7AFA" w:rsidRDefault="004F7AFA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Verifica ejecución de técnicas y diseño de estrategias.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BEFD" w14:textId="77777777" w:rsidR="004F7AFA" w:rsidRDefault="004F7AFA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Observa y retroalimenta al grupo durante las sesiones.</w:t>
            </w:r>
          </w:p>
        </w:tc>
      </w:tr>
      <w:tr w:rsidR="004F7AFA" w14:paraId="21F553EA" w14:textId="77777777" w:rsidTr="004F7AF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F68B" w14:textId="77777777" w:rsidR="004F7AFA" w:rsidRDefault="004F7AFA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Valor porcentual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26B6" w14:textId="77777777" w:rsidR="004F7AFA" w:rsidRDefault="004F7AFA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70%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364" w14:textId="77777777" w:rsidR="004F7AFA" w:rsidRDefault="004F7AFA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30%</w:t>
            </w:r>
          </w:p>
        </w:tc>
      </w:tr>
    </w:tbl>
    <w:p w14:paraId="5BA0F0A7" w14:textId="77777777" w:rsidR="004F7AFA" w:rsidRDefault="004F7AFA" w:rsidP="004F7AFA">
      <w:pPr>
        <w:rPr>
          <w:rFonts w:ascii="Arial" w:hAnsi="Arial" w:cs="Arial"/>
          <w:b/>
        </w:rPr>
      </w:pPr>
    </w:p>
    <w:p w14:paraId="483D1CCC" w14:textId="77777777" w:rsidR="004F7AFA" w:rsidRDefault="004F7AFA" w:rsidP="004F7AFA">
      <w:pPr>
        <w:jc w:val="center"/>
        <w:rPr>
          <w:rFonts w:ascii="Arial Narrow" w:hAnsi="Arial Narrow"/>
        </w:rPr>
      </w:pPr>
      <w:r>
        <w:rPr>
          <w:rFonts w:ascii="Arial" w:hAnsi="Arial" w:cs="Arial"/>
          <w:b/>
        </w:rPr>
        <w:t>Evidencias de trabajo (horas independientes)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8214"/>
        <w:gridCol w:w="3921"/>
      </w:tblGrid>
      <w:tr w:rsidR="004F7AFA" w14:paraId="6C1FEF37" w14:textId="77777777" w:rsidTr="004F7AF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87B0" w14:textId="77777777" w:rsidR="004F7AFA" w:rsidRDefault="004F7AF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Sesión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5304" w14:textId="77777777" w:rsidR="004F7AFA" w:rsidRDefault="004F7AF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Actividades independientes para el alumnado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7F78" w14:textId="77777777" w:rsidR="004F7AFA" w:rsidRDefault="004F7AF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Entregas por escrito</w:t>
            </w:r>
          </w:p>
        </w:tc>
      </w:tr>
      <w:tr w:rsidR="004F7AFA" w14:paraId="2FC1B9D3" w14:textId="77777777" w:rsidTr="004F7AF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FBE8" w14:textId="77777777" w:rsidR="004F7AFA" w:rsidRDefault="004F7AFA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AE8C" w14:textId="77777777" w:rsidR="004F7AFA" w:rsidRDefault="004F7AFA">
            <w:pPr>
              <w:tabs>
                <w:tab w:val="left" w:pos="426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Realización de lecturas asignadas.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24B3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Glosario y controles de lectura.</w:t>
            </w:r>
          </w:p>
        </w:tc>
      </w:tr>
      <w:tr w:rsidR="004F7AFA" w14:paraId="7DCD0140" w14:textId="77777777" w:rsidTr="004F7AF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A27A" w14:textId="77777777" w:rsidR="004F7AFA" w:rsidRDefault="004F7AFA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FF75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realiza la lectura y se elabora un listado de los principios de la mediación.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FCE0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Listado de principios.</w:t>
            </w:r>
          </w:p>
        </w:tc>
      </w:tr>
      <w:tr w:rsidR="004F7AFA" w14:paraId="6EB1FF0B" w14:textId="77777777" w:rsidTr="004F7AF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F953" w14:textId="77777777" w:rsidR="004F7AFA" w:rsidRDefault="004F7AFA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AF68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Sobre la lectura, se elabora una lista de cualidades del perfil de mediador y se coteja con la propia experiencia, a manera de autoevaluación.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02D7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cotejo.</w:t>
            </w:r>
          </w:p>
        </w:tc>
      </w:tr>
      <w:tr w:rsidR="004F7AFA" w14:paraId="49DAA904" w14:textId="77777777" w:rsidTr="004F7AF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3C76" w14:textId="77777777" w:rsidR="004F7AFA" w:rsidRDefault="004F7AFA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5143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realiza la lectura y se redacta un reporte enriquecido con ejemplos.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3B61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Reporte de lectura.</w:t>
            </w:r>
          </w:p>
        </w:tc>
      </w:tr>
      <w:tr w:rsidR="004F7AFA" w14:paraId="72B2D6D0" w14:textId="77777777" w:rsidTr="004F7AF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E1CE" w14:textId="77777777" w:rsidR="004F7AFA" w:rsidRDefault="004F7AFA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67E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la lectura se retoma una idea sobre la mediación familiar y se redacta un ensayo.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46E0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Ensayo.</w:t>
            </w:r>
          </w:p>
        </w:tc>
      </w:tr>
      <w:tr w:rsidR="004F7AFA" w14:paraId="2C8EAD93" w14:textId="77777777" w:rsidTr="004F7AF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E8CA" w14:textId="77777777" w:rsidR="004F7AFA" w:rsidRDefault="004F7AFA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77B5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la lectura se extraen las habilidades para el diálogo y se elabora una lista.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2AEE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Listado.</w:t>
            </w:r>
          </w:p>
        </w:tc>
      </w:tr>
      <w:tr w:rsidR="004F7AFA" w14:paraId="4449D9AC" w14:textId="77777777" w:rsidTr="004F7AF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B452" w14:textId="77777777" w:rsidR="004F7AFA" w:rsidRDefault="004F7AFA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A6CD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la lectura se extraen las habilidades estratégicas y se elabora una lista.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C770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Listado.</w:t>
            </w:r>
          </w:p>
        </w:tc>
      </w:tr>
      <w:tr w:rsidR="004F7AFA" w14:paraId="5F219A21" w14:textId="77777777" w:rsidTr="004F7AF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67FC" w14:textId="77777777" w:rsidR="004F7AFA" w:rsidRDefault="004F7AFA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19D8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la lectura se redacta un texto sobre los elementos que intervienen en el manejo de emociones.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5182" w14:textId="77777777" w:rsidR="004F7AFA" w:rsidRDefault="004F7AF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Texto (2 cuartillas).</w:t>
            </w:r>
          </w:p>
        </w:tc>
      </w:tr>
    </w:tbl>
    <w:p w14:paraId="2722BCC8" w14:textId="77777777" w:rsidR="004F7AFA" w:rsidRDefault="004F7AFA" w:rsidP="004F7AFA"/>
    <w:p w14:paraId="7AB1017F" w14:textId="77777777" w:rsidR="004F7AFA" w:rsidRDefault="004F7AFA" w:rsidP="004F7AFA"/>
    <w:p w14:paraId="739351DB" w14:textId="77777777" w:rsidR="004F7AFA" w:rsidRDefault="004F7AFA" w:rsidP="004F7AFA"/>
    <w:p w14:paraId="7F520F01" w14:textId="77777777" w:rsidR="0041317B" w:rsidRDefault="0041317B"/>
    <w:sectPr w:rsidR="0041317B" w:rsidSect="004F7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0CE5" w14:textId="77777777" w:rsidR="00CF3F8A" w:rsidRDefault="00CF3F8A" w:rsidP="004F7AFA">
      <w:pPr>
        <w:spacing w:after="0" w:line="240" w:lineRule="auto"/>
      </w:pPr>
      <w:r>
        <w:separator/>
      </w:r>
    </w:p>
  </w:endnote>
  <w:endnote w:type="continuationSeparator" w:id="0">
    <w:p w14:paraId="7E4A12CB" w14:textId="77777777" w:rsidR="00CF3F8A" w:rsidRDefault="00CF3F8A" w:rsidP="004F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6BF3" w14:textId="77777777" w:rsidR="004F7AFA" w:rsidRDefault="004F7A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F713" w14:textId="77777777" w:rsidR="004F7AFA" w:rsidRDefault="004F7A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81B1" w14:textId="77777777" w:rsidR="004F7AFA" w:rsidRDefault="004F7A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1F7F0" w14:textId="77777777" w:rsidR="00CF3F8A" w:rsidRDefault="00CF3F8A" w:rsidP="004F7AFA">
      <w:pPr>
        <w:spacing w:after="0" w:line="240" w:lineRule="auto"/>
      </w:pPr>
      <w:r>
        <w:separator/>
      </w:r>
    </w:p>
  </w:footnote>
  <w:footnote w:type="continuationSeparator" w:id="0">
    <w:p w14:paraId="0CBD7C07" w14:textId="77777777" w:rsidR="00CF3F8A" w:rsidRDefault="00CF3F8A" w:rsidP="004F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891E" w14:textId="77777777" w:rsidR="004F7AFA" w:rsidRDefault="004F7A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D2C5" w14:textId="77777777" w:rsidR="004F7AFA" w:rsidRDefault="004F7A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D739" w14:textId="77777777" w:rsidR="004F7AFA" w:rsidRDefault="004F7A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41317B"/>
    <w:rsid w:val="004F7AFA"/>
    <w:rsid w:val="00C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0FD6"/>
  <w15:chartTrackingRefBased/>
  <w15:docId w15:val="{FA0008E2-F6E7-44A3-95B5-75A23110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AFA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AFA"/>
  </w:style>
  <w:style w:type="paragraph" w:styleId="Piedepgina">
    <w:name w:val="footer"/>
    <w:basedOn w:val="Normal"/>
    <w:link w:val="PiedepginaCar"/>
    <w:uiPriority w:val="99"/>
    <w:unhideWhenUsed/>
    <w:rsid w:val="004F7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</dc:creator>
  <cp:keywords/>
  <dc:description/>
  <cp:lastModifiedBy>V M</cp:lastModifiedBy>
  <cp:revision>1</cp:revision>
  <dcterms:created xsi:type="dcterms:W3CDTF">2020-08-22T19:29:00Z</dcterms:created>
  <dcterms:modified xsi:type="dcterms:W3CDTF">2020-08-22T19:29:00Z</dcterms:modified>
</cp:coreProperties>
</file>